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7FE1" w14:textId="58061C73" w:rsidR="00010BB5" w:rsidRPr="002618DF" w:rsidRDefault="00010BB5" w:rsidP="002618DF">
      <w:pPr>
        <w:shd w:val="clear" w:color="auto" w:fill="EDF1E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4553020"/>
      <w:r w:rsidRPr="00261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«Открытость, четкость и простота против коррупции»</w:t>
      </w:r>
    </w:p>
    <w:p w14:paraId="4A34A717" w14:textId="3E49ABDD" w:rsidR="00010BB5" w:rsidRPr="002618DF" w:rsidRDefault="00010BB5" w:rsidP="002618DF">
      <w:pPr>
        <w:shd w:val="clear" w:color="auto" w:fill="EDF1E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жители </w:t>
      </w:r>
      <w:r w:rsidR="00656ABE" w:rsidRPr="00261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Тляратинского района</w:t>
      </w:r>
      <w:r w:rsidRPr="00261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14:paraId="177124C3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Противодействие коррупции в современной России отнесено к числу основных задач государства. Об этом свидетельствуют принимаемые, как на федеральном уровне, так и на уровне субъектов РФ и органов исполнительной власти нормативные правовые акты, глобальная цель которых минимизировать, а в дальнейшем ликвидировать коррупцию в стране.</w:t>
      </w:r>
    </w:p>
    <w:p w14:paraId="6A9BFDFE" w14:textId="3EF58C61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сегодняшний день тема открыта для обсуждения. Прозрачность антикоррупционной деятельности – залог успешности и средствам массовой информации в этой деятельности отводится значительное место, поскольку масс-медиа являются тем механизмом влияния на общественное сознание, который способен сформировать устойчивые стереотипы поведения. Этому способствуют критерии СМИ: массовость получателя (публичность), периодичность выхода, разнообразие форм изложения материала (печатные, теле-, радио-, интернет).</w:t>
      </w:r>
    </w:p>
    <w:p w14:paraId="7D6BD91A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Стоит отметить, что при значимости средств массовой информации в противодействии   коррупции их роль зачастую сводится к разоблачению фактов коррупционного   поведения и освещению громких дел о коррупционных правонарушениях.</w:t>
      </w:r>
    </w:p>
    <w:p w14:paraId="2D74C6DD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Полагаем, что ресурсы СМИ должны способствовать формированию в обществе нетерпимого отношения к коррупции.</w:t>
      </w:r>
    </w:p>
    <w:p w14:paraId="73FDCF0B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Для повышения роли СМИ в   противодействии коррупции необходимо включать в сферу компетенции СМИ такие направления как:</w:t>
      </w:r>
    </w:p>
    <w:p w14:paraId="6AFCD320" w14:textId="77777777" w:rsidR="00010BB5" w:rsidRPr="002618DF" w:rsidRDefault="00010BB5" w:rsidP="00010BB5">
      <w:pPr>
        <w:numPr>
          <w:ilvl w:val="0"/>
          <w:numId w:val="1"/>
        </w:num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просвещение населения о возможных формах проявления коррупции в целях повышения правосознания граждан;</w:t>
      </w:r>
    </w:p>
    <w:p w14:paraId="003C75D4" w14:textId="77777777" w:rsidR="00010BB5" w:rsidRPr="002618DF" w:rsidRDefault="00010BB5" w:rsidP="00010BB5">
      <w:pPr>
        <w:numPr>
          <w:ilvl w:val="0"/>
          <w:numId w:val="1"/>
        </w:num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инициирование   и организация дискуссионных площадок для обмена мнениями с целью обсуждения   проблемных вопросов антикоррупционной деятельности;</w:t>
      </w:r>
    </w:p>
    <w:p w14:paraId="2A80FB97" w14:textId="77777777" w:rsidR="00010BB5" w:rsidRPr="002618DF" w:rsidRDefault="00010BB5" w:rsidP="00010BB5">
      <w:pPr>
        <w:numPr>
          <w:ilvl w:val="0"/>
          <w:numId w:val="1"/>
        </w:num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описание   положительного опыта и освещение эффективных практик противодействия коррупции   в различных регионах, в том числе за рубежом;</w:t>
      </w:r>
    </w:p>
    <w:p w14:paraId="3140A4D4" w14:textId="77777777" w:rsidR="00010BB5" w:rsidRPr="002618DF" w:rsidRDefault="00010BB5" w:rsidP="00010BB5">
      <w:pPr>
        <w:numPr>
          <w:ilvl w:val="0"/>
          <w:numId w:val="1"/>
        </w:num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мониторинговых и социологических   исследований на предмет изучения общественного мнения об оценке уровня коррупции   в различных сферах и удовлетворенности состоянием противодействия коррупции, с   обязательным освещением результатов таких исследований и предложением способов по решению выявленных проблем;</w:t>
      </w:r>
    </w:p>
    <w:p w14:paraId="18001A22" w14:textId="77777777" w:rsidR="00010BB5" w:rsidRPr="002618DF" w:rsidRDefault="00010BB5" w:rsidP="00010BB5">
      <w:pPr>
        <w:numPr>
          <w:ilvl w:val="0"/>
          <w:numId w:val="1"/>
        </w:num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способствование открытости и прозрачности деятельности различных структур власти.</w:t>
      </w:r>
    </w:p>
    <w:p w14:paraId="56F737E8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14:paraId="6528A9E7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Давайте для начала определимся, что же все-таки представляет собой такое понятие, как коррупция?</w:t>
      </w:r>
    </w:p>
    <w:p w14:paraId="640AEEF6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Согласно федеральному закону от </w:t>
      </w:r>
      <w:hyperlink r:id="rId5" w:tooltip="25 декабря" w:history="1">
        <w:r w:rsidRPr="002618DF">
          <w:rPr>
            <w:rFonts w:ascii="Times New Roman" w:eastAsia="Times New Roman" w:hAnsi="Times New Roman" w:cs="Times New Roman"/>
            <w:color w:val="1B8B4C"/>
            <w:sz w:val="28"/>
            <w:szCs w:val="28"/>
            <w:u w:val="single"/>
            <w:lang w:eastAsia="ru-RU"/>
          </w:rPr>
          <w:t>25 декабря 2008 года за номером 273-ФЗ</w:t>
        </w:r>
      </w:hyperlink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коррупции», коррупция определяется как </w:t>
      </w:r>
      <w:hyperlink r:id="rId6" w:tooltip="Злоупотребление властью, служебным положением" w:history="1">
        <w:r w:rsidRPr="002618DF">
          <w:rPr>
            <w:rFonts w:ascii="Times New Roman" w:eastAsia="Times New Roman" w:hAnsi="Times New Roman" w:cs="Times New Roman"/>
            <w:color w:val="1B8B4C"/>
            <w:sz w:val="28"/>
            <w:szCs w:val="28"/>
            <w:u w:val="single"/>
            <w:lang w:eastAsia="ru-RU"/>
          </w:rPr>
          <w:t>злоупотребление служебным положением</w:t>
        </w:r>
      </w:hyperlink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дача и получение </w:t>
      </w:r>
      <w:hyperlink r:id="rId7" w:tooltip="Взяточничество" w:history="1">
        <w:r w:rsidRPr="002618DF">
          <w:rPr>
            <w:rFonts w:ascii="Times New Roman" w:eastAsia="Times New Roman" w:hAnsi="Times New Roman" w:cs="Times New Roman"/>
            <w:color w:val="1B8B4C"/>
            <w:sz w:val="28"/>
            <w:szCs w:val="28"/>
            <w:u w:val="single"/>
            <w:lang w:eastAsia="ru-RU"/>
          </w:rPr>
          <w:t>взятки</w:t>
        </w:r>
      </w:hyperlink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 </w:t>
      </w:r>
      <w:hyperlink r:id="rId8" w:tooltip="Имущественное право" w:history="1">
        <w:r w:rsidRPr="002618DF">
          <w:rPr>
            <w:rFonts w:ascii="Times New Roman" w:eastAsia="Times New Roman" w:hAnsi="Times New Roman" w:cs="Times New Roman"/>
            <w:color w:val="1B8B4C"/>
            <w:sz w:val="28"/>
            <w:szCs w:val="28"/>
            <w:u w:val="single"/>
            <w:lang w:eastAsia="ru-RU"/>
          </w:rPr>
          <w:t>имущественных прав</w:t>
        </w:r>
      </w:hyperlink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себя или для третьих лиц либо незаконное предоставление такой выгоды указанному лицу другими физическими лицами, а также совершение вышеперечисленных деяний от имени или в интересах юрлица.</w:t>
      </w:r>
    </w:p>
    <w:p w14:paraId="127E50BA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настоящее время в России проводится реализация противокоррупционных программ и ведется активная работа в этом направлении.</w:t>
      </w:r>
    </w:p>
    <w:p w14:paraId="12EB9EA1" w14:textId="4251E84E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Указом Президента РФ от </w:t>
      </w:r>
      <w:r w:rsidR="003C06D2"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3C06D2"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C06D2"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 </w:t>
      </w:r>
      <w:r w:rsidR="003C06D2"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478</w:t>
      </w: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 </w:t>
      </w:r>
      <w:hyperlink r:id="rId9" w:anchor="1000" w:history="1">
        <w:r w:rsidRPr="002618DF">
          <w:rPr>
            <w:rFonts w:ascii="Times New Roman" w:eastAsia="Times New Roman" w:hAnsi="Times New Roman" w:cs="Times New Roman"/>
            <w:color w:val="1B8B4C"/>
            <w:sz w:val="28"/>
            <w:szCs w:val="28"/>
            <w:u w:val="single"/>
            <w:lang w:eastAsia="ru-RU"/>
          </w:rPr>
          <w:t>Национальный план</w:t>
        </w:r>
      </w:hyperlink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противодействия коррупции на 20</w:t>
      </w:r>
      <w:r w:rsidR="003C06D2"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3C06D2"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14:paraId="74313CA9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региональной энергетической комиссии Кемеровской области принят и не безрезультатно реализуется план «Противодействие коррупции», согласно которому мы и строим работу. План был разработан и принят к действию с целью эффективной системы противодействия коррупции.</w:t>
      </w:r>
    </w:p>
    <w:p w14:paraId="1FF105C0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систему </w:t>
      </w:r>
      <w:hyperlink r:id="rId10" w:tooltip="Программы мероприятий" w:history="1">
        <w:r w:rsidRPr="002618DF">
          <w:rPr>
            <w:rFonts w:ascii="Times New Roman" w:eastAsia="Times New Roman" w:hAnsi="Times New Roman" w:cs="Times New Roman"/>
            <w:color w:val="1B8B4C"/>
            <w:sz w:val="28"/>
            <w:szCs w:val="28"/>
            <w:u w:val="single"/>
            <w:lang w:eastAsia="ru-RU"/>
          </w:rPr>
          <w:t>программных мероприятий</w:t>
        </w:r>
      </w:hyperlink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входят обеспечение правовых и организационных мер, направленных на противодействие коррупции, совершенствование механизма контроля соблюдения ограничений и запретов, связанных с прохождением государственной службы.</w:t>
      </w:r>
    </w:p>
    <w:p w14:paraId="7C764F05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региональной энергетической комиссии Кемеровской области создана и действует комиссия по соблюдению требований к служебному поведению государственных гражданских служащих и урегулирования конфликта интересов. Также утверждён Кодекс этики и служебного поведения государственных гражданских служащих и другие акты, направленные на противодействие коррупции.</w:t>
      </w:r>
    </w:p>
    <w:p w14:paraId="61C25C77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Все государственные гражданские служащие предоставляют </w:t>
      </w:r>
      <w:hyperlink r:id="rId11" w:tooltip="Сведения о доходах" w:history="1">
        <w:r w:rsidRPr="002618DF">
          <w:rPr>
            <w:rFonts w:ascii="Times New Roman" w:eastAsia="Times New Roman" w:hAnsi="Times New Roman" w:cs="Times New Roman"/>
            <w:color w:val="1B8B4C"/>
            <w:sz w:val="28"/>
            <w:szCs w:val="28"/>
            <w:u w:val="single"/>
            <w:lang w:eastAsia="ru-RU"/>
          </w:rPr>
          <w:t>сведения о доходах</w:t>
        </w:r>
      </w:hyperlink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сведения о доходах каждого члена его семьи. Эти данные затем подшиваются в их личные дела, в случаях, предусмотренных законодательством, и публикуются на сайте региональной энергетической комиссии Кемеровской области.</w:t>
      </w:r>
    </w:p>
    <w:p w14:paraId="78621F90" w14:textId="6D173B41" w:rsidR="00010BB5" w:rsidRDefault="00010BB5" w:rsidP="00010BB5">
      <w:pPr>
        <w:shd w:val="clear" w:color="auto" w:fill="EDF1E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491A89" w14:textId="77777777" w:rsidR="00AE3137" w:rsidRPr="002618DF" w:rsidRDefault="00AE3137" w:rsidP="00010BB5">
      <w:pPr>
        <w:shd w:val="clear" w:color="auto" w:fill="EDF1E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61CB73" w14:textId="5E50C27C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Одной из </w:t>
      </w:r>
      <w:r w:rsidR="002618DF" w:rsidRPr="00261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комиссии является</w:t>
      </w:r>
      <w:r w:rsidRPr="00261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открытость и прозрачность своей деятельности.</w:t>
      </w:r>
    </w:p>
    <w:p w14:paraId="2DC6E999" w14:textId="0B5BD8F2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 официальном сайте публикуются как проекты, так принятые нормативные правовые акты. </w:t>
      </w:r>
      <w:r w:rsid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.е. до принятия тарифных решений каждый гражданин, представитель юридического лица имеет возможность ознакомится с проектом нормативного акта. В рамках оценки регулирующего воздействия, проведения независимой экспертизы предусмотрен механизм рассмотрения представленных предложений и замечаний.</w:t>
      </w:r>
    </w:p>
    <w:p w14:paraId="66CFF450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DC8B76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сообщить о коррупции?</w:t>
      </w:r>
    </w:p>
    <w:p w14:paraId="71DF0502" w14:textId="3EDA333C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6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случаях, если вдруг гражданин столкнулся с противоправными действиями коррупционной направленности, то он может сообщить о фактах злоупотребления служебным положением со стороны работников</w:t>
      </w:r>
      <w:r w:rsidR="000E5A05" w:rsidRPr="00261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13D00116" w14:textId="5EAF711A" w:rsidR="00010BB5" w:rsidRPr="002618DF" w:rsidRDefault="00010BB5" w:rsidP="002618DF">
      <w:pPr>
        <w:numPr>
          <w:ilvl w:val="0"/>
          <w:numId w:val="2"/>
        </w:numPr>
        <w:shd w:val="clear" w:color="auto" w:fill="EDF1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оставив обращение на </w:t>
      </w:r>
      <w:r w:rsidR="002618DF"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Администрации «МР Тляратинский район»</w:t>
      </w: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 «Обращения граждан»;</w:t>
      </w:r>
    </w:p>
    <w:p w14:paraId="2DC65713" w14:textId="548FBD30" w:rsidR="00010BB5" w:rsidRPr="002618DF" w:rsidRDefault="00010BB5" w:rsidP="002618DF">
      <w:pPr>
        <w:numPr>
          <w:ilvl w:val="0"/>
          <w:numId w:val="2"/>
        </w:numPr>
        <w:shd w:val="clear" w:color="auto" w:fill="EDF1E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с письменным обращением с пометкой «Коррупция» на имя </w:t>
      </w:r>
      <w:r w:rsidR="002618DF"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МР «Тляратинский район»</w:t>
      </w: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5064F6" w14:textId="08391D60" w:rsidR="002618DF" w:rsidRPr="002618DF" w:rsidRDefault="002618DF" w:rsidP="002618D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</w:t>
      </w:r>
      <w:r w:rsidR="00010BB5"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ообщить на личном приеме, который ведется </w:t>
      </w: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каждую неделю (вторник, четверг, пятница)</w:t>
      </w:r>
      <w:r w:rsidR="00010BB5"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понедельник каждого месяца по адресу: </w:t>
      </w:r>
      <w:r w:rsidRPr="002618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«Тляратинский район»</w:t>
      </w:r>
      <w:r w:rsidRPr="00261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18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 (место нахождения):368420</w:t>
      </w:r>
      <w:r w:rsidRPr="002618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8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Тляратинский район селение Тлярата</w:t>
      </w:r>
      <w:r w:rsidRPr="002618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8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Ул. Имама-Шамиля д. №127 корпус «а»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  <w:r w:rsidRPr="002618D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BC3B59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Работа с обращениями граждан осуществляется в строгом соответствии с требованиями Федерального закона от 02.05.2006 № 59-ФЗ «О порядке рассмотрения обращений граждан Российской Федерации» и все обращения будут рассмотрены в обязательном порядке.</w:t>
      </w:r>
    </w:p>
    <w:p w14:paraId="5EB4DED5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установления факта противоправных действий в обязательном порядке будет принято решение о привлечении коррупционера к ответственности.</w:t>
      </w:r>
    </w:p>
    <w:p w14:paraId="5BD584FE" w14:textId="7777777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заключение хочу напомнить, что самый эффективный способ противодействия коррупции — это максимальная прозрачность, информационной деятельности органа власти и государственных служащих, четкость и простота в отношениях власти и гражданина.</w:t>
      </w:r>
    </w:p>
    <w:p w14:paraId="295BE887" w14:textId="53EC6767" w:rsidR="00010BB5" w:rsidRPr="002618DF" w:rsidRDefault="00010BB5" w:rsidP="00010BB5">
      <w:pPr>
        <w:shd w:val="clear" w:color="auto" w:fill="EDF1E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618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Каждый гражданин должен знать, что согласно </w:t>
      </w:r>
      <w:hyperlink r:id="rId12" w:tooltip="Законы в России" w:history="1">
        <w:r w:rsidRPr="002618DF">
          <w:rPr>
            <w:rFonts w:ascii="Times New Roman" w:eastAsia="Times New Roman" w:hAnsi="Times New Roman" w:cs="Times New Roman"/>
            <w:b/>
            <w:bCs/>
            <w:color w:val="1B8B4C"/>
            <w:sz w:val="32"/>
            <w:szCs w:val="32"/>
            <w:u w:val="single"/>
            <w:lang w:eastAsia="ru-RU"/>
          </w:rPr>
          <w:t>законодательству Российской Федерации</w:t>
        </w:r>
      </w:hyperlink>
      <w:r w:rsidRPr="002618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наказуемым является как получение, так и дача взятки</w:t>
      </w:r>
      <w:r w:rsidR="000E5A05" w:rsidRPr="002618D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14:paraId="3BB94950" w14:textId="77777777" w:rsidR="00010BB5" w:rsidRPr="002618DF" w:rsidRDefault="00010BB5" w:rsidP="00010BB5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0"/>
      <w:bookmarkEnd w:id="1"/>
      <w:r w:rsidRPr="002618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 декабря мировым сообществом отмечается Международный день борьбы с коррупцией.</w:t>
      </w:r>
    </w:p>
    <w:p w14:paraId="4E3E5289" w14:textId="77777777" w:rsidR="00010BB5" w:rsidRPr="002618DF" w:rsidRDefault="00010BB5" w:rsidP="00010BB5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Международный день борьбы с коррупцией провозглашен Генеральной Ассамблеей ООН. В этот день в 2003 году в Мексике была открыта для подписания Конвенция ООН против коррупции. Российская Федерация ратифицировала Конвенцию 8 марта 2006 года.</w:t>
      </w:r>
    </w:p>
    <w:p w14:paraId="47F12EC1" w14:textId="77777777" w:rsidR="00010BB5" w:rsidRPr="002618DF" w:rsidRDefault="00010BB5" w:rsidP="00010BB5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учреждения Международного дня борьбы с коррупцией было привлечение внимания международного сообщества к проблемам коррупции и борьбы с ней.</w:t>
      </w:r>
    </w:p>
    <w:p w14:paraId="0A9B8BEA" w14:textId="77777777" w:rsidR="00010BB5" w:rsidRPr="002618DF" w:rsidRDefault="00010BB5" w:rsidP="00010BB5">
      <w:pPr>
        <w:spacing w:before="100" w:beforeAutospacing="1" w:after="100" w:afterAutospacing="1" w:line="32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8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обязанность и личную ответственность каждого гражданского служащего на неукоснительное соблюдение ограничений, запретов и обязанностей, предусмотренных Федеральным законом от 27 июля 2004 г. № 79-ФЗ «О государственной гражданской службе Российской Федерации» и Федеральным законом от 25 декабря 2008 г. № 273-ФЗ «О противодействии коррупции».</w:t>
      </w:r>
    </w:p>
    <w:p w14:paraId="57F8CBF8" w14:textId="6BA7433B" w:rsidR="00010BB5" w:rsidRPr="002618DF" w:rsidRDefault="00010BB5">
      <w:pPr>
        <w:rPr>
          <w:rFonts w:ascii="Times New Roman" w:hAnsi="Times New Roman" w:cs="Times New Roman"/>
          <w:sz w:val="28"/>
          <w:szCs w:val="28"/>
        </w:rPr>
      </w:pPr>
    </w:p>
    <w:p w14:paraId="0ACB1F94" w14:textId="2D872F08" w:rsidR="00656ABE" w:rsidRPr="002618DF" w:rsidRDefault="00656ABE">
      <w:pPr>
        <w:rPr>
          <w:rFonts w:ascii="Times New Roman" w:hAnsi="Times New Roman" w:cs="Times New Roman"/>
          <w:sz w:val="28"/>
          <w:szCs w:val="28"/>
        </w:rPr>
      </w:pPr>
    </w:p>
    <w:p w14:paraId="36241D93" w14:textId="228F57D0" w:rsidR="00656ABE" w:rsidRPr="002618DF" w:rsidRDefault="00656ABE">
      <w:pPr>
        <w:rPr>
          <w:rFonts w:ascii="Times New Roman" w:hAnsi="Times New Roman" w:cs="Times New Roman"/>
          <w:sz w:val="28"/>
          <w:szCs w:val="28"/>
        </w:rPr>
      </w:pPr>
    </w:p>
    <w:p w14:paraId="70287E02" w14:textId="5C76FC73" w:rsidR="00656ABE" w:rsidRPr="002618DF" w:rsidRDefault="00656ABE">
      <w:pPr>
        <w:rPr>
          <w:rFonts w:ascii="Times New Roman" w:hAnsi="Times New Roman" w:cs="Times New Roman"/>
          <w:sz w:val="28"/>
          <w:szCs w:val="28"/>
        </w:rPr>
      </w:pPr>
    </w:p>
    <w:p w14:paraId="5BBFAD01" w14:textId="77777777" w:rsidR="00656ABE" w:rsidRPr="002618DF" w:rsidRDefault="00656ABE">
      <w:pPr>
        <w:rPr>
          <w:rFonts w:ascii="Times New Roman" w:hAnsi="Times New Roman" w:cs="Times New Roman"/>
          <w:sz w:val="28"/>
          <w:szCs w:val="28"/>
        </w:rPr>
      </w:pPr>
    </w:p>
    <w:sectPr w:rsidR="00656ABE" w:rsidRPr="002618DF" w:rsidSect="002618D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9540C"/>
    <w:multiLevelType w:val="multilevel"/>
    <w:tmpl w:val="3EA6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9437DD"/>
    <w:multiLevelType w:val="multilevel"/>
    <w:tmpl w:val="B80A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C2"/>
    <w:rsid w:val="00010BB5"/>
    <w:rsid w:val="000E5A05"/>
    <w:rsid w:val="002618DF"/>
    <w:rsid w:val="003C06D2"/>
    <w:rsid w:val="00656ABE"/>
    <w:rsid w:val="00AA2C90"/>
    <w:rsid w:val="00AE3137"/>
    <w:rsid w:val="00B70882"/>
    <w:rsid w:val="00C30EC2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5E3B"/>
  <w15:chartTrackingRefBased/>
  <w15:docId w15:val="{19255392-2552-4127-AB07-FBA69516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mushestvennoe_prav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zyatochnichestvo/" TargetMode="External"/><Relationship Id="rId12" Type="http://schemas.openxmlformats.org/officeDocument/2006/relationships/hyperlink" Target="https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zloupotreblenie_vlastmzyu__sluzhebnim_polozheniem/" TargetMode="External"/><Relationship Id="rId11" Type="http://schemas.openxmlformats.org/officeDocument/2006/relationships/hyperlink" Target="https://pandia.ru/text/category/svedeniya_o_dohodah/" TargetMode="External"/><Relationship Id="rId5" Type="http://schemas.openxmlformats.org/officeDocument/2006/relationships/hyperlink" Target="https://pandia.ru/text/category/25_dekabrya/" TargetMode="External"/><Relationship Id="rId10" Type="http://schemas.openxmlformats.org/officeDocument/2006/relationships/hyperlink" Target="https://pandia.ru/text/category/programmi_meropriyat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87769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7</cp:revision>
  <dcterms:created xsi:type="dcterms:W3CDTF">2021-02-18T11:52:00Z</dcterms:created>
  <dcterms:modified xsi:type="dcterms:W3CDTF">2021-12-20T14:37:00Z</dcterms:modified>
</cp:coreProperties>
</file>